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FB8" w:rsidRPr="00895FB8" w:rsidRDefault="00895FB8" w:rsidP="00895FB8">
      <w:pPr>
        <w:ind w:left="2135"/>
        <w:rPr>
          <w:sz w:val="28"/>
          <w:szCs w:val="28"/>
          <w:lang w:val="kk-KZ"/>
        </w:rPr>
      </w:pPr>
      <w:bookmarkStart w:id="0" w:name="_GoBack"/>
      <w:bookmarkEnd w:id="0"/>
      <w:r>
        <w:rPr>
          <w:sz w:val="28"/>
          <w:szCs w:val="28"/>
          <w:lang w:val="kk-KZ"/>
        </w:rPr>
        <w:t xml:space="preserve"> 8 </w:t>
      </w:r>
      <w:r w:rsidRPr="00895FB8">
        <w:rPr>
          <w:sz w:val="28"/>
          <w:szCs w:val="28"/>
          <w:lang w:val="kk-KZ"/>
        </w:rPr>
        <w:t>ДЕБИТОРЛЫҚ БЕРЕШЕКТІҢ АУДИТІ</w:t>
      </w:r>
    </w:p>
    <w:p w:rsidR="00895FB8" w:rsidRPr="00D319A9" w:rsidRDefault="00895FB8" w:rsidP="00895FB8">
      <w:pPr>
        <w:ind w:left="2135"/>
        <w:rPr>
          <w:b/>
          <w:sz w:val="28"/>
          <w:szCs w:val="28"/>
          <w:lang w:val="kk-KZ"/>
        </w:rPr>
      </w:pPr>
    </w:p>
    <w:p w:rsidR="00895FB8" w:rsidRDefault="00895FB8" w:rsidP="00895FB8">
      <w:pPr>
        <w:jc w:val="both"/>
        <w:rPr>
          <w:sz w:val="28"/>
          <w:szCs w:val="28"/>
          <w:lang w:val="kk-KZ"/>
        </w:rPr>
      </w:pPr>
      <w:r>
        <w:rPr>
          <w:sz w:val="28"/>
          <w:szCs w:val="28"/>
          <w:lang w:val="kk-KZ"/>
        </w:rPr>
        <w:t xml:space="preserve">    </w:t>
      </w:r>
      <w:r>
        <w:rPr>
          <w:sz w:val="28"/>
          <w:szCs w:val="28"/>
          <w:lang w:val="kk-KZ"/>
        </w:rPr>
        <w:tab/>
        <w:t xml:space="preserve"> Есеп айырысуды бақылаудың ықпалды тәсілі дебиторлық және кредиторлық берешектердің, кірістік құжаттарды тіркеудің дұрыстығына функционалдық аудитті уақтылы өткізу, тіркелген құжаттарды төленген құжаттармен салыстыру болып табылады. Бұл тұрғыдан қарағанда, кірістік ордерлер бойынша алынған ақшаны сіңіріп кетуді жеңілдететін жағдайларды анықтау қажет. Кассалық ордерлерді төлегенде және төлеушінің қолына құжат беруді тіркеудің жоқтығы немесе шоттардың төленбеуін атап өту маңызды.   </w:t>
      </w:r>
    </w:p>
    <w:p w:rsidR="00895FB8" w:rsidRDefault="00895FB8" w:rsidP="00895FB8">
      <w:pPr>
        <w:jc w:val="both"/>
        <w:rPr>
          <w:sz w:val="28"/>
          <w:szCs w:val="28"/>
          <w:lang w:val="kk-KZ"/>
        </w:rPr>
      </w:pPr>
      <w:r>
        <w:rPr>
          <w:sz w:val="28"/>
          <w:szCs w:val="28"/>
          <w:lang w:val="kk-KZ"/>
        </w:rPr>
        <w:t xml:space="preserve">     </w:t>
      </w:r>
    </w:p>
    <w:p w:rsidR="00895FB8" w:rsidRDefault="00895FB8" w:rsidP="00895FB8">
      <w:pPr>
        <w:jc w:val="both"/>
        <w:rPr>
          <w:sz w:val="28"/>
          <w:szCs w:val="28"/>
          <w:lang w:val="kk-KZ"/>
        </w:rPr>
      </w:pPr>
      <w:r>
        <w:rPr>
          <w:sz w:val="28"/>
          <w:szCs w:val="28"/>
          <w:lang w:val="kk-KZ"/>
        </w:rPr>
        <w:t xml:space="preserve"> Кесте 1 - Дебиторлық берешектің функц</w:t>
      </w:r>
      <w:r w:rsidR="000153F1">
        <w:rPr>
          <w:sz w:val="28"/>
          <w:szCs w:val="28"/>
          <w:lang w:val="kk-KZ"/>
        </w:rPr>
        <w:t>ионалдық аудитінің бағдарламасы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 xml:space="preserve">       Аудит процедуралары                       </w:t>
            </w:r>
          </w:p>
        </w:tc>
        <w:tc>
          <w:tcPr>
            <w:tcW w:w="4786" w:type="dxa"/>
          </w:tcPr>
          <w:p w:rsidR="00895FB8" w:rsidRPr="00783C97" w:rsidRDefault="00895FB8" w:rsidP="000023BD">
            <w:pPr>
              <w:jc w:val="both"/>
              <w:rPr>
                <w:sz w:val="28"/>
                <w:szCs w:val="28"/>
                <w:lang w:val="kk-KZ"/>
              </w:rPr>
            </w:pPr>
            <w:r w:rsidRPr="00783C97">
              <w:rPr>
                <w:sz w:val="28"/>
                <w:szCs w:val="28"/>
                <w:lang w:val="kk-KZ"/>
              </w:rPr>
              <w:t>Ақпарат көздері, бағалау тәсілдері мен критерийлері</w:t>
            </w:r>
          </w:p>
        </w:tc>
      </w:tr>
      <w:tr w:rsidR="00895FB8" w:rsidRPr="00783C97" w:rsidTr="000023BD">
        <w:tc>
          <w:tcPr>
            <w:tcW w:w="4785" w:type="dxa"/>
          </w:tcPr>
          <w:p w:rsidR="00895FB8" w:rsidRPr="00783C97" w:rsidRDefault="00895FB8" w:rsidP="000023BD">
            <w:pPr>
              <w:jc w:val="center"/>
              <w:rPr>
                <w:sz w:val="28"/>
                <w:szCs w:val="28"/>
                <w:lang w:val="kk-KZ"/>
              </w:rPr>
            </w:pPr>
            <w:r w:rsidRPr="00783C97">
              <w:rPr>
                <w:sz w:val="28"/>
                <w:szCs w:val="28"/>
                <w:lang w:val="kk-KZ"/>
              </w:rPr>
              <w:t>1</w:t>
            </w:r>
          </w:p>
        </w:tc>
        <w:tc>
          <w:tcPr>
            <w:tcW w:w="4786" w:type="dxa"/>
          </w:tcPr>
          <w:p w:rsidR="00895FB8" w:rsidRPr="00783C97" w:rsidRDefault="00895FB8" w:rsidP="000023BD">
            <w:pPr>
              <w:jc w:val="center"/>
              <w:rPr>
                <w:sz w:val="28"/>
                <w:szCs w:val="28"/>
                <w:lang w:val="kk-KZ"/>
              </w:rPr>
            </w:pPr>
            <w:r w:rsidRPr="00783C97">
              <w:rPr>
                <w:sz w:val="28"/>
                <w:szCs w:val="28"/>
                <w:lang w:val="kk-KZ"/>
              </w:rPr>
              <w:t>2</w:t>
            </w: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1. Келісім-шарттың міндеттемелерін орындау мен дебиторлық берешектің шынайлылығын тексеру</w:t>
            </w:r>
          </w:p>
        </w:tc>
        <w:tc>
          <w:tcPr>
            <w:tcW w:w="4786" w:type="dxa"/>
          </w:tcPr>
          <w:p w:rsidR="00895FB8" w:rsidRPr="00783C97" w:rsidRDefault="00895FB8" w:rsidP="000023BD">
            <w:pPr>
              <w:jc w:val="both"/>
              <w:rPr>
                <w:sz w:val="28"/>
                <w:szCs w:val="28"/>
                <w:lang w:val="kk-KZ"/>
              </w:rPr>
            </w:pPr>
            <w:r w:rsidRPr="00783C97">
              <w:rPr>
                <w:sz w:val="28"/>
                <w:szCs w:val="28"/>
                <w:lang w:val="kk-KZ"/>
              </w:rPr>
              <w:t>Жабдықтау-келісім-шарттар, шарттарды, жабдықтаушыларды, шот-фактураларды, нарядтарды, тапсырыстарды тіркеу журналдары</w:t>
            </w: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2. Дебиторлық берешек есебі, жабдықтауды және оларға төлеуді бақылау функцияларын орындауды талдау</w:t>
            </w:r>
          </w:p>
        </w:tc>
        <w:tc>
          <w:tcPr>
            <w:tcW w:w="4786" w:type="dxa"/>
          </w:tcPr>
          <w:p w:rsidR="00895FB8" w:rsidRPr="00783C97" w:rsidRDefault="00895FB8" w:rsidP="000023BD">
            <w:pPr>
              <w:jc w:val="both"/>
              <w:rPr>
                <w:sz w:val="28"/>
                <w:szCs w:val="28"/>
                <w:lang w:val="kk-KZ"/>
              </w:rPr>
            </w:pPr>
            <w:r w:rsidRPr="00783C97">
              <w:rPr>
                <w:sz w:val="28"/>
                <w:szCs w:val="28"/>
                <w:lang w:val="kk-KZ"/>
              </w:rPr>
              <w:t xml:space="preserve">Есеп, аудит және ішкі бақылау-стандарттары, нұсқаулықтар, бұйрықтар, өкімдер, бастапқы құжаттар, </w:t>
            </w:r>
            <w:r>
              <w:rPr>
                <w:sz w:val="28"/>
                <w:szCs w:val="28"/>
                <w:lang w:val="kk-KZ"/>
              </w:rPr>
              <w:t>1200</w:t>
            </w:r>
            <w:r w:rsidRPr="00783C97">
              <w:rPr>
                <w:sz w:val="28"/>
                <w:szCs w:val="28"/>
                <w:lang w:val="kk-KZ"/>
              </w:rPr>
              <w:t xml:space="preserve"> және т.с.с. шоттар</w:t>
            </w: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3. Мәліметтерді жинау мен дебиторлық берешек түрлері, көлем және мерзімдер бойынша жіктеу</w:t>
            </w:r>
          </w:p>
        </w:tc>
        <w:tc>
          <w:tcPr>
            <w:tcW w:w="4786" w:type="dxa"/>
          </w:tcPr>
          <w:p w:rsidR="00895FB8" w:rsidRPr="00783C97" w:rsidRDefault="00895FB8" w:rsidP="000023BD">
            <w:pPr>
              <w:jc w:val="both"/>
              <w:rPr>
                <w:sz w:val="28"/>
                <w:szCs w:val="28"/>
                <w:lang w:val="kk-KZ"/>
              </w:rPr>
            </w:pPr>
            <w:r w:rsidRPr="00783C97">
              <w:rPr>
                <w:sz w:val="28"/>
                <w:szCs w:val="28"/>
                <w:lang w:val="kk-KZ"/>
              </w:rPr>
              <w:t>Сатып алушылармен, есеп беретін адамдармен, кәсіпорын қызметкерлерімен және басқа дебиторлармен есептесуді түгендеу материалдары (түгендеу мен есептерді салыстыру, дебиторлардың қатынас хаттары және т.б.)</w:t>
            </w: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4. Дебиторлық берешектің жағдайын дебиторлармен есеп айырысуларды түгендеу, өткізу жолымен тексеру</w:t>
            </w:r>
          </w:p>
        </w:tc>
        <w:tc>
          <w:tcPr>
            <w:tcW w:w="4786" w:type="dxa"/>
            <w:vMerge w:val="restart"/>
          </w:tcPr>
          <w:p w:rsidR="00895FB8" w:rsidRPr="00783C97" w:rsidRDefault="00895FB8" w:rsidP="00895FB8">
            <w:pPr>
              <w:jc w:val="both"/>
              <w:rPr>
                <w:sz w:val="28"/>
                <w:szCs w:val="28"/>
                <w:lang w:val="kk-KZ"/>
              </w:rPr>
            </w:pPr>
            <w:r w:rsidRPr="00783C97">
              <w:rPr>
                <w:sz w:val="28"/>
                <w:szCs w:val="28"/>
                <w:lang w:val="kk-KZ"/>
              </w:rPr>
              <w:t xml:space="preserve">Бас кітап, 10 журнал-ордер, «Күмәнді талаптар бойынша резервтер» аналитикалық есептің </w:t>
            </w:r>
            <w:r>
              <w:rPr>
                <w:sz w:val="28"/>
                <w:szCs w:val="28"/>
                <w:lang w:val="kk-KZ"/>
              </w:rPr>
              <w:t>1200</w:t>
            </w:r>
            <w:r w:rsidRPr="00783C97">
              <w:rPr>
                <w:sz w:val="28"/>
                <w:szCs w:val="28"/>
                <w:lang w:val="kk-KZ"/>
              </w:rPr>
              <w:t xml:space="preserve"> бөлікшесінің «Сатып алушылар мен тап сырыс берушілердің берешегі» шоттары бойынша мәліметтерді кәсіпорын басшысының дебиторлық берешекті есептен шығаруға арналған бұйрығы </w:t>
            </w: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5. Дебиторлық берешектің жаратылысы мен көлемін талдау және төлемеу себептерін анықтау</w:t>
            </w:r>
          </w:p>
        </w:tc>
        <w:tc>
          <w:tcPr>
            <w:tcW w:w="4786" w:type="dxa"/>
            <w:vMerge/>
          </w:tcPr>
          <w:p w:rsidR="00895FB8" w:rsidRPr="00783C97" w:rsidRDefault="00895FB8" w:rsidP="000023BD">
            <w:pPr>
              <w:jc w:val="both"/>
              <w:rPr>
                <w:sz w:val="28"/>
                <w:szCs w:val="28"/>
                <w:lang w:val="kk-KZ"/>
              </w:rPr>
            </w:pP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6. Күмәнді талаптар бойынша резервті жасаудың негізділігі мен оларды пайдаланудың дұрыстығын тексеру</w:t>
            </w:r>
          </w:p>
        </w:tc>
        <w:tc>
          <w:tcPr>
            <w:tcW w:w="4786" w:type="dxa"/>
            <w:vMerge/>
          </w:tcPr>
          <w:p w:rsidR="00895FB8" w:rsidRPr="00783C97" w:rsidRDefault="00895FB8" w:rsidP="000023BD">
            <w:pPr>
              <w:jc w:val="both"/>
              <w:rPr>
                <w:sz w:val="28"/>
                <w:szCs w:val="28"/>
                <w:lang w:val="kk-KZ"/>
              </w:rPr>
            </w:pPr>
          </w:p>
        </w:tc>
      </w:tr>
    </w:tbl>
    <w:p w:rsidR="00895FB8" w:rsidRDefault="00895FB8" w:rsidP="00895FB8">
      <w:r>
        <w:br w:type="page"/>
      </w:r>
      <w:r>
        <w:rPr>
          <w:lang w:val="kk-KZ"/>
        </w:rPr>
        <w:lastRenderedPageBreak/>
        <w:t>1</w:t>
      </w:r>
      <w:r>
        <w:rPr>
          <w:sz w:val="28"/>
          <w:szCs w:val="28"/>
          <w:lang w:val="kk-KZ"/>
        </w:rPr>
        <w:t xml:space="preserve">  кестенің жалғасы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895FB8" w:rsidRPr="00783C97" w:rsidTr="000023BD">
        <w:tc>
          <w:tcPr>
            <w:tcW w:w="4785" w:type="dxa"/>
          </w:tcPr>
          <w:p w:rsidR="00895FB8" w:rsidRPr="00783C97" w:rsidRDefault="00895FB8" w:rsidP="000023BD">
            <w:pPr>
              <w:jc w:val="center"/>
              <w:rPr>
                <w:sz w:val="28"/>
                <w:szCs w:val="28"/>
                <w:lang w:val="kk-KZ"/>
              </w:rPr>
            </w:pPr>
            <w:r>
              <w:rPr>
                <w:sz w:val="28"/>
                <w:szCs w:val="28"/>
                <w:lang w:val="kk-KZ"/>
              </w:rPr>
              <w:t>1</w:t>
            </w:r>
          </w:p>
        </w:tc>
        <w:tc>
          <w:tcPr>
            <w:tcW w:w="4786" w:type="dxa"/>
          </w:tcPr>
          <w:p w:rsidR="00895FB8" w:rsidRPr="00783C97" w:rsidRDefault="00895FB8" w:rsidP="000023BD">
            <w:pPr>
              <w:jc w:val="center"/>
              <w:rPr>
                <w:sz w:val="28"/>
                <w:szCs w:val="28"/>
                <w:lang w:val="kk-KZ"/>
              </w:rPr>
            </w:pPr>
            <w:r>
              <w:rPr>
                <w:sz w:val="28"/>
                <w:szCs w:val="28"/>
                <w:lang w:val="kk-KZ"/>
              </w:rPr>
              <w:t>2</w:t>
            </w: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7. Дебиторлық берешекті уақтылы өтеудің заңдылығы мен шынайылығын талдау</w:t>
            </w:r>
          </w:p>
        </w:tc>
        <w:tc>
          <w:tcPr>
            <w:tcW w:w="4786" w:type="dxa"/>
          </w:tcPr>
          <w:p w:rsidR="00895FB8" w:rsidRPr="00783C97" w:rsidRDefault="00895FB8" w:rsidP="000023BD">
            <w:pPr>
              <w:jc w:val="both"/>
              <w:rPr>
                <w:sz w:val="28"/>
                <w:szCs w:val="28"/>
                <w:lang w:val="kk-KZ"/>
              </w:rPr>
            </w:pPr>
            <w:r w:rsidRPr="00783C97">
              <w:rPr>
                <w:sz w:val="28"/>
                <w:szCs w:val="28"/>
                <w:lang w:val="kk-KZ"/>
              </w:rPr>
              <w:t xml:space="preserve">11 журнал-ордер, сатып алушылармен және тапсырыс берушілермен есеп айырысудың есебі жөніндегі тізімдеме </w:t>
            </w:r>
            <w:r>
              <w:rPr>
                <w:sz w:val="28"/>
                <w:szCs w:val="28"/>
                <w:lang w:val="kk-KZ"/>
              </w:rPr>
              <w:t>1210-1230</w:t>
            </w:r>
            <w:r w:rsidRPr="00783C97">
              <w:rPr>
                <w:sz w:val="28"/>
                <w:szCs w:val="28"/>
                <w:lang w:val="kk-KZ"/>
              </w:rPr>
              <w:t xml:space="preserve"> шоттары бойынша аналитикалық есеп мәліметтері</w:t>
            </w: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8. Сатып алушылармен, тапсырыс берушілермен, есеп айырысуды атқарудың, вексельмен төлегендегі операцияларды көрсетудің дұрыстығын тексеру</w:t>
            </w:r>
          </w:p>
        </w:tc>
        <w:tc>
          <w:tcPr>
            <w:tcW w:w="4786" w:type="dxa"/>
          </w:tcPr>
          <w:p w:rsidR="00895FB8" w:rsidRPr="00783C97" w:rsidRDefault="00895FB8" w:rsidP="000023BD">
            <w:pPr>
              <w:jc w:val="both"/>
              <w:rPr>
                <w:sz w:val="28"/>
                <w:szCs w:val="28"/>
                <w:lang w:val="kk-KZ"/>
              </w:rPr>
            </w:pPr>
            <w:r w:rsidRPr="00783C97">
              <w:rPr>
                <w:sz w:val="28"/>
                <w:szCs w:val="28"/>
                <w:lang w:val="kk-KZ"/>
              </w:rPr>
              <w:t>Контрагенттермен шарттар, төлем тапсырмалары, банк көшірмелері, анықтамалық- нормативтік ақпарат</w:t>
            </w: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9. Дебиторларға тілек-талапты ресімдеу мен ұсынудың уақтылығы мен дұрыстығын тексеру</w:t>
            </w:r>
          </w:p>
        </w:tc>
        <w:tc>
          <w:tcPr>
            <w:tcW w:w="4786" w:type="dxa"/>
          </w:tcPr>
          <w:p w:rsidR="00895FB8" w:rsidRPr="00783C97" w:rsidRDefault="00895FB8" w:rsidP="000023BD">
            <w:pPr>
              <w:jc w:val="both"/>
              <w:rPr>
                <w:sz w:val="28"/>
                <w:szCs w:val="28"/>
                <w:lang w:val="kk-KZ"/>
              </w:rPr>
            </w:pPr>
            <w:r w:rsidRPr="00783C97">
              <w:rPr>
                <w:sz w:val="28"/>
                <w:szCs w:val="28"/>
                <w:lang w:val="kk-KZ"/>
              </w:rPr>
              <w:t>Сатып алушылармен және тапсырыс берушілермен шарттар, дебиторларға және т.б. тілек-талаптар</w:t>
            </w: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10. Баланс көрсеткіштерінің дебиторлық берешек есебі шоттары бойынша Бас кітаптың мәліметтерімен сәйкестігін тексеру</w:t>
            </w:r>
          </w:p>
        </w:tc>
        <w:tc>
          <w:tcPr>
            <w:tcW w:w="4786" w:type="dxa"/>
          </w:tcPr>
          <w:p w:rsidR="00895FB8" w:rsidRPr="00783C97" w:rsidRDefault="00895FB8" w:rsidP="000023BD">
            <w:pPr>
              <w:jc w:val="both"/>
              <w:rPr>
                <w:sz w:val="28"/>
                <w:szCs w:val="28"/>
                <w:lang w:val="kk-KZ"/>
              </w:rPr>
            </w:pPr>
            <w:r w:rsidRPr="00783C97">
              <w:rPr>
                <w:sz w:val="28"/>
                <w:szCs w:val="28"/>
                <w:lang w:val="kk-KZ"/>
              </w:rPr>
              <w:t xml:space="preserve">Баланс, </w:t>
            </w:r>
            <w:r>
              <w:rPr>
                <w:sz w:val="28"/>
                <w:szCs w:val="28"/>
                <w:lang w:val="kk-KZ"/>
              </w:rPr>
              <w:t>1200</w:t>
            </w:r>
            <w:r w:rsidRPr="00783C97">
              <w:rPr>
                <w:sz w:val="28"/>
                <w:szCs w:val="28"/>
                <w:lang w:val="kk-KZ"/>
              </w:rPr>
              <w:t xml:space="preserve"> Бас кітап шоттары бойынша </w:t>
            </w: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11. Дебиторлық берешектің синтетикалық есебін жүргізудің дұрыстығын тексеру</w:t>
            </w:r>
          </w:p>
        </w:tc>
        <w:tc>
          <w:tcPr>
            <w:tcW w:w="4786" w:type="dxa"/>
          </w:tcPr>
          <w:p w:rsidR="00895FB8" w:rsidRPr="00783C97" w:rsidRDefault="00895FB8" w:rsidP="000023BD">
            <w:pPr>
              <w:jc w:val="both"/>
              <w:rPr>
                <w:sz w:val="28"/>
                <w:szCs w:val="28"/>
                <w:lang w:val="kk-KZ"/>
              </w:rPr>
            </w:pPr>
            <w:r w:rsidRPr="00783C97">
              <w:rPr>
                <w:sz w:val="28"/>
                <w:szCs w:val="28"/>
                <w:lang w:val="kk-KZ"/>
              </w:rPr>
              <w:t>Жоғарыда көрсетілген шоттар жөніндегі Бас кітап, 11,7,8 журнал-ордерлер, берілген аванс, контрагенттермен есеп айырысу есебі бойынша тізімдемелер</w:t>
            </w:r>
          </w:p>
        </w:tc>
      </w:tr>
      <w:tr w:rsidR="00895FB8" w:rsidRPr="00783C97" w:rsidTr="000023BD">
        <w:tc>
          <w:tcPr>
            <w:tcW w:w="4785" w:type="dxa"/>
          </w:tcPr>
          <w:p w:rsidR="00895FB8" w:rsidRPr="00783C97" w:rsidRDefault="00895FB8" w:rsidP="000023BD">
            <w:pPr>
              <w:jc w:val="both"/>
              <w:rPr>
                <w:sz w:val="28"/>
                <w:szCs w:val="28"/>
                <w:lang w:val="kk-KZ"/>
              </w:rPr>
            </w:pPr>
            <w:r w:rsidRPr="004F77A9">
              <w:rPr>
                <w:lang w:val="kk-KZ"/>
              </w:rPr>
              <w:br w:type="page"/>
            </w:r>
            <w:r w:rsidRPr="00783C97">
              <w:rPr>
                <w:sz w:val="28"/>
                <w:szCs w:val="28"/>
                <w:lang w:val="kk-KZ"/>
              </w:rPr>
              <w:t>12. Еншілес және басқадай тәуелді серіктестіктермен есептесу жөніндегі операцияларды шоттарда көрсетудің дұрыстығын тексеру</w:t>
            </w:r>
          </w:p>
        </w:tc>
        <w:tc>
          <w:tcPr>
            <w:tcW w:w="4786" w:type="dxa"/>
          </w:tcPr>
          <w:p w:rsidR="00895FB8" w:rsidRPr="00783C97" w:rsidRDefault="00895FB8" w:rsidP="00895FB8">
            <w:pPr>
              <w:jc w:val="both"/>
              <w:rPr>
                <w:sz w:val="28"/>
                <w:szCs w:val="28"/>
                <w:lang w:val="kk-KZ"/>
              </w:rPr>
            </w:pPr>
            <w:r w:rsidRPr="00783C97">
              <w:rPr>
                <w:sz w:val="28"/>
                <w:szCs w:val="28"/>
                <w:lang w:val="kk-KZ"/>
              </w:rPr>
              <w:t xml:space="preserve">8, 11 журнал-ордерлер, Бас кітаптың </w:t>
            </w:r>
            <w:r>
              <w:rPr>
                <w:sz w:val="28"/>
                <w:szCs w:val="28"/>
                <w:lang w:val="kk-KZ"/>
              </w:rPr>
              <w:t>1220-1270</w:t>
            </w:r>
            <w:r w:rsidRPr="00783C97">
              <w:rPr>
                <w:sz w:val="28"/>
                <w:szCs w:val="28"/>
                <w:lang w:val="kk-KZ"/>
              </w:rPr>
              <w:t xml:space="preserve"> шоттары бойынша аналитикалық есеп мәліметтері</w:t>
            </w: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13. Басқадай дебиторлық берешекті тексеру</w:t>
            </w:r>
          </w:p>
        </w:tc>
        <w:tc>
          <w:tcPr>
            <w:tcW w:w="4786" w:type="dxa"/>
            <w:vMerge w:val="restart"/>
          </w:tcPr>
          <w:p w:rsidR="00895FB8" w:rsidRPr="00783C97" w:rsidRDefault="00895FB8" w:rsidP="00895FB8">
            <w:pPr>
              <w:jc w:val="both"/>
              <w:rPr>
                <w:sz w:val="28"/>
                <w:szCs w:val="28"/>
                <w:lang w:val="kk-KZ"/>
              </w:rPr>
            </w:pPr>
            <w:r w:rsidRPr="00783C97">
              <w:rPr>
                <w:sz w:val="28"/>
                <w:szCs w:val="28"/>
                <w:lang w:val="kk-KZ"/>
              </w:rPr>
              <w:t xml:space="preserve">8 журнал-ордер, Бас кітаптың </w:t>
            </w:r>
            <w:r>
              <w:rPr>
                <w:sz w:val="28"/>
                <w:szCs w:val="28"/>
                <w:lang w:val="kk-KZ"/>
              </w:rPr>
              <w:t xml:space="preserve">1280 </w:t>
            </w:r>
            <w:r w:rsidRPr="00783C97">
              <w:rPr>
                <w:sz w:val="28"/>
                <w:szCs w:val="28"/>
                <w:lang w:val="kk-KZ"/>
              </w:rPr>
              <w:t>шоттары бойынша мәліметтер, аванстық есептер, төлем-есеп айырысу тізімдемелері кем шығу, ұрлау туралы тілек-талап материалдары және т.б.</w:t>
            </w: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14. Ішкі шаруашылық бақылаудың тиімділігі мен дебиторлық берешектің айналымдылығын талдау</w:t>
            </w:r>
          </w:p>
        </w:tc>
        <w:tc>
          <w:tcPr>
            <w:tcW w:w="4786" w:type="dxa"/>
            <w:vMerge/>
          </w:tcPr>
          <w:p w:rsidR="00895FB8" w:rsidRPr="00783C97" w:rsidRDefault="00895FB8" w:rsidP="000023BD">
            <w:pPr>
              <w:jc w:val="both"/>
              <w:rPr>
                <w:sz w:val="28"/>
                <w:szCs w:val="28"/>
                <w:lang w:val="kk-KZ"/>
              </w:rPr>
            </w:pPr>
          </w:p>
        </w:tc>
      </w:tr>
      <w:tr w:rsidR="00895FB8" w:rsidRPr="00783C97" w:rsidTr="000023BD">
        <w:tc>
          <w:tcPr>
            <w:tcW w:w="4785" w:type="dxa"/>
          </w:tcPr>
          <w:p w:rsidR="00895FB8" w:rsidRPr="00783C97" w:rsidRDefault="00895FB8" w:rsidP="000023BD">
            <w:pPr>
              <w:jc w:val="both"/>
              <w:rPr>
                <w:sz w:val="28"/>
                <w:szCs w:val="28"/>
                <w:lang w:val="kk-KZ"/>
              </w:rPr>
            </w:pPr>
            <w:r w:rsidRPr="00783C97">
              <w:rPr>
                <w:sz w:val="28"/>
                <w:szCs w:val="28"/>
                <w:lang w:val="kk-KZ"/>
              </w:rPr>
              <w:t>15. Есептесулерді реттеу мен дебиторлық берешекті азайту жөніндегі ұсыныстар жасау, резервтердің, басқарудың жағдайын бағалау</w:t>
            </w:r>
          </w:p>
        </w:tc>
        <w:tc>
          <w:tcPr>
            <w:tcW w:w="4786" w:type="dxa"/>
          </w:tcPr>
          <w:p w:rsidR="00895FB8" w:rsidRPr="00783C97" w:rsidRDefault="00895FB8" w:rsidP="000023BD">
            <w:pPr>
              <w:jc w:val="both"/>
              <w:rPr>
                <w:sz w:val="28"/>
                <w:szCs w:val="28"/>
                <w:lang w:val="kk-KZ"/>
              </w:rPr>
            </w:pPr>
            <w:r w:rsidRPr="00783C97">
              <w:rPr>
                <w:sz w:val="28"/>
                <w:szCs w:val="28"/>
                <w:lang w:val="kk-KZ"/>
              </w:rPr>
              <w:t>Талдамалы есептесулер және олардан шығатын тұжырымдармен аудитордың дебиторлық берешекті басқаруды жетілдіру жөніндегі ұсыныстар</w:t>
            </w:r>
          </w:p>
        </w:tc>
      </w:tr>
    </w:tbl>
    <w:p w:rsidR="00895FB8" w:rsidRDefault="00895FB8" w:rsidP="00895FB8">
      <w:pPr>
        <w:jc w:val="both"/>
        <w:rPr>
          <w:sz w:val="28"/>
          <w:szCs w:val="28"/>
          <w:lang w:val="kk-KZ"/>
        </w:rPr>
      </w:pPr>
    </w:p>
    <w:p w:rsidR="00895FB8" w:rsidRDefault="00895FB8" w:rsidP="00895FB8">
      <w:pPr>
        <w:jc w:val="both"/>
        <w:rPr>
          <w:sz w:val="28"/>
          <w:szCs w:val="28"/>
          <w:lang w:val="kk-KZ"/>
        </w:rPr>
      </w:pPr>
      <w:r>
        <w:rPr>
          <w:sz w:val="28"/>
          <w:szCs w:val="28"/>
          <w:lang w:val="kk-KZ"/>
        </w:rPr>
        <w:t xml:space="preserve">      </w:t>
      </w:r>
      <w:r>
        <w:rPr>
          <w:sz w:val="28"/>
          <w:szCs w:val="28"/>
          <w:lang w:val="kk-KZ"/>
        </w:rPr>
        <w:tab/>
        <w:t xml:space="preserve">Дебиторлық және кредиторлық берешекте, әсіресе, көбіне теріс пайдаланулар жасалады. Дебиторлық борышты көбінесе, кәсіпорын еңбеккерінің берешегін жедел өндіріп алу теріс пайдалануға кедергі </w:t>
      </w:r>
      <w:r>
        <w:rPr>
          <w:sz w:val="28"/>
          <w:szCs w:val="28"/>
          <w:lang w:val="kk-KZ"/>
        </w:rPr>
        <w:lastRenderedPageBreak/>
        <w:t xml:space="preserve">келтіретін маңызды шара болып табылады. Ордерлерді дұрыс тіркеу мен түбіртекті тікелей кассаға беру, бухгалтерияға төленбеген кірістік ордерлер қайтаруды бақылау жазбалардың анық сенімділігін арттырады және теріс пайдалануды болдырмайды. Ақшаны сіңіріп кетумен күресу ең алдымен барлық мүмкін жағдайларда қолма-қол ақшасыз есеп айырысу жүзеге асуын талап етеді. </w:t>
      </w:r>
    </w:p>
    <w:p w:rsidR="00895FB8" w:rsidRDefault="00895FB8" w:rsidP="00895FB8">
      <w:pPr>
        <w:jc w:val="both"/>
        <w:rPr>
          <w:sz w:val="28"/>
          <w:szCs w:val="28"/>
          <w:lang w:val="kk-KZ"/>
        </w:rPr>
      </w:pPr>
      <w:r>
        <w:rPr>
          <w:sz w:val="28"/>
          <w:szCs w:val="28"/>
          <w:lang w:val="kk-KZ"/>
        </w:rPr>
        <w:t xml:space="preserve">     </w:t>
      </w:r>
      <w:r>
        <w:rPr>
          <w:sz w:val="28"/>
          <w:szCs w:val="28"/>
          <w:lang w:val="kk-KZ"/>
        </w:rPr>
        <w:tab/>
        <w:t xml:space="preserve">Кәсіпорындар арасындағы есептесулер әдетте қолма-қол ақшасыз аударым тәртібімен банктер арқылы жасалады. Банктер арқылы жасалатын есептік және кредиттік операциялар арнайы ережелермен реттеледі.Алайда есеп айырысудың іс жүзіндегі жүйесі кәсіпорынның (банктің қатысуымен және қатысуынсыз) теріс пайдалануды жасау мүмкіндігін толықтай болдырмайды. Оларды негізінен басшылар, бухгалтерия мен кәсіпорынның қаржы қызметкерлері жасайды. Заңсыз іс-әрекеттер банк шотынан көшірмені өңдеуде жалған жазумен және бұл операцияларды есептік регистрге жазу сипатында болады. </w:t>
      </w:r>
    </w:p>
    <w:p w:rsidR="00895FB8" w:rsidRDefault="00895FB8" w:rsidP="00895FB8">
      <w:pPr>
        <w:jc w:val="both"/>
        <w:rPr>
          <w:sz w:val="28"/>
          <w:szCs w:val="28"/>
          <w:lang w:val="kk-KZ"/>
        </w:rPr>
      </w:pPr>
      <w:r>
        <w:rPr>
          <w:sz w:val="28"/>
          <w:szCs w:val="28"/>
          <w:lang w:val="kk-KZ"/>
        </w:rPr>
        <w:t xml:space="preserve">     </w:t>
      </w:r>
      <w:r>
        <w:rPr>
          <w:sz w:val="28"/>
          <w:szCs w:val="28"/>
          <w:lang w:val="kk-KZ"/>
        </w:rPr>
        <w:tab/>
        <w:t>Тексеру мен соттық-бухгалтерлік сараптау материалдары бойынша мұндай теріс пайдалануларды тексеру оларды мынадай сызба (схема) бойынша жіктеуге мүмкіндік береді:</w:t>
      </w:r>
    </w:p>
    <w:p w:rsidR="00895FB8" w:rsidRDefault="00895FB8" w:rsidP="00895FB8">
      <w:pPr>
        <w:numPr>
          <w:ilvl w:val="0"/>
          <w:numId w:val="1"/>
        </w:numPr>
        <w:tabs>
          <w:tab w:val="clear" w:pos="720"/>
          <w:tab w:val="num" w:pos="0"/>
          <w:tab w:val="left" w:pos="993"/>
        </w:tabs>
        <w:ind w:left="0" w:firstLine="709"/>
        <w:jc w:val="both"/>
        <w:rPr>
          <w:sz w:val="28"/>
          <w:szCs w:val="28"/>
          <w:lang w:val="kk-KZ"/>
        </w:rPr>
      </w:pPr>
      <w:r>
        <w:rPr>
          <w:sz w:val="28"/>
          <w:szCs w:val="28"/>
          <w:lang w:val="kk-KZ"/>
        </w:rPr>
        <w:t>Банктен алынған қолма-қол ақшаны иемдену (сіңіріп кету).</w:t>
      </w:r>
    </w:p>
    <w:p w:rsidR="00895FB8" w:rsidRDefault="00895FB8" w:rsidP="00895FB8">
      <w:pPr>
        <w:numPr>
          <w:ilvl w:val="0"/>
          <w:numId w:val="1"/>
        </w:numPr>
        <w:tabs>
          <w:tab w:val="clear" w:pos="720"/>
          <w:tab w:val="num" w:pos="0"/>
          <w:tab w:val="left" w:pos="993"/>
        </w:tabs>
        <w:ind w:left="0" w:firstLine="709"/>
        <w:jc w:val="both"/>
        <w:rPr>
          <w:sz w:val="28"/>
          <w:szCs w:val="28"/>
          <w:lang w:val="kk-KZ"/>
        </w:rPr>
      </w:pPr>
      <w:r>
        <w:rPr>
          <w:sz w:val="28"/>
          <w:szCs w:val="28"/>
          <w:lang w:val="kk-KZ"/>
        </w:rPr>
        <w:t>Түскен ақшаны жасыру мен иемдену үшін ағымдағы шот бойынша операцияларды есепте толық көрсетпеу.</w:t>
      </w:r>
    </w:p>
    <w:p w:rsidR="00895FB8" w:rsidRDefault="00895FB8" w:rsidP="00895FB8">
      <w:pPr>
        <w:numPr>
          <w:ilvl w:val="0"/>
          <w:numId w:val="1"/>
        </w:numPr>
        <w:tabs>
          <w:tab w:val="clear" w:pos="720"/>
          <w:tab w:val="num" w:pos="0"/>
          <w:tab w:val="left" w:pos="993"/>
        </w:tabs>
        <w:ind w:left="0" w:firstLine="709"/>
        <w:jc w:val="both"/>
        <w:rPr>
          <w:sz w:val="28"/>
          <w:szCs w:val="28"/>
          <w:lang w:val="kk-KZ"/>
        </w:rPr>
      </w:pPr>
      <w:r>
        <w:rPr>
          <w:sz w:val="28"/>
          <w:szCs w:val="28"/>
          <w:lang w:val="kk-KZ"/>
        </w:rPr>
        <w:t>Есеп регистрлерінде жиынтықты дұрыс есептемеу.</w:t>
      </w:r>
    </w:p>
    <w:p w:rsidR="00895FB8" w:rsidRDefault="00895FB8" w:rsidP="00895FB8">
      <w:pPr>
        <w:numPr>
          <w:ilvl w:val="0"/>
          <w:numId w:val="1"/>
        </w:numPr>
        <w:tabs>
          <w:tab w:val="clear" w:pos="720"/>
          <w:tab w:val="num" w:pos="0"/>
          <w:tab w:val="left" w:pos="993"/>
        </w:tabs>
        <w:ind w:left="0" w:firstLine="709"/>
        <w:jc w:val="both"/>
        <w:rPr>
          <w:sz w:val="28"/>
          <w:szCs w:val="28"/>
          <w:lang w:val="kk-KZ"/>
        </w:rPr>
      </w:pPr>
      <w:r>
        <w:rPr>
          <w:sz w:val="28"/>
          <w:szCs w:val="28"/>
          <w:lang w:val="kk-KZ"/>
        </w:rPr>
        <w:t>Анық емес мәтіндегі шоттар негізінде жабдықтаушыларға ақша аудару.</w:t>
      </w:r>
    </w:p>
    <w:p w:rsidR="00895FB8" w:rsidRDefault="00895FB8" w:rsidP="00895FB8">
      <w:pPr>
        <w:numPr>
          <w:ilvl w:val="0"/>
          <w:numId w:val="1"/>
        </w:numPr>
        <w:tabs>
          <w:tab w:val="clear" w:pos="720"/>
          <w:tab w:val="num" w:pos="0"/>
          <w:tab w:val="left" w:pos="993"/>
        </w:tabs>
        <w:ind w:left="0" w:firstLine="709"/>
        <w:jc w:val="both"/>
        <w:rPr>
          <w:sz w:val="28"/>
          <w:szCs w:val="28"/>
          <w:lang w:val="kk-KZ"/>
        </w:rPr>
      </w:pPr>
      <w:r>
        <w:rPr>
          <w:sz w:val="28"/>
          <w:szCs w:val="28"/>
          <w:lang w:val="kk-KZ"/>
        </w:rPr>
        <w:t>Жасанды заңды мен жеке тұлғаларға ақша аудару және т.с.с.</w:t>
      </w:r>
    </w:p>
    <w:p w:rsidR="007D2FFD" w:rsidRPr="00895FB8" w:rsidRDefault="00911B40">
      <w:pPr>
        <w:rPr>
          <w:lang w:val="kk-KZ"/>
        </w:rPr>
      </w:pPr>
    </w:p>
    <w:sectPr w:rsidR="007D2FFD" w:rsidRPr="00895F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36366"/>
    <w:multiLevelType w:val="multilevel"/>
    <w:tmpl w:val="71AAE43C"/>
    <w:lvl w:ilvl="0">
      <w:start w:val="11"/>
      <w:numFmt w:val="decimal"/>
      <w:lvlText w:val="%1"/>
      <w:lvlJc w:val="left"/>
      <w:pPr>
        <w:ind w:left="1895" w:hanging="360"/>
      </w:pPr>
      <w:rPr>
        <w:rFonts w:hint="default"/>
      </w:rPr>
    </w:lvl>
    <w:lvl w:ilvl="1">
      <w:start w:val="1"/>
      <w:numFmt w:val="decimal"/>
      <w:isLgl/>
      <w:lvlText w:val="%1.%2"/>
      <w:lvlJc w:val="left"/>
      <w:pPr>
        <w:ind w:left="2135" w:hanging="60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2615" w:hanging="1080"/>
      </w:pPr>
      <w:rPr>
        <w:rFonts w:hint="default"/>
      </w:rPr>
    </w:lvl>
    <w:lvl w:ilvl="4">
      <w:start w:val="1"/>
      <w:numFmt w:val="decimal"/>
      <w:isLgl/>
      <w:lvlText w:val="%1.%2.%3.%4.%5"/>
      <w:lvlJc w:val="left"/>
      <w:pPr>
        <w:ind w:left="2615" w:hanging="1080"/>
      </w:pPr>
      <w:rPr>
        <w:rFonts w:hint="default"/>
      </w:rPr>
    </w:lvl>
    <w:lvl w:ilvl="5">
      <w:start w:val="1"/>
      <w:numFmt w:val="decimal"/>
      <w:isLgl/>
      <w:lvlText w:val="%1.%2.%3.%4.%5.%6"/>
      <w:lvlJc w:val="left"/>
      <w:pPr>
        <w:ind w:left="2975" w:hanging="1440"/>
      </w:pPr>
      <w:rPr>
        <w:rFonts w:hint="default"/>
      </w:rPr>
    </w:lvl>
    <w:lvl w:ilvl="6">
      <w:start w:val="1"/>
      <w:numFmt w:val="decimal"/>
      <w:isLgl/>
      <w:lvlText w:val="%1.%2.%3.%4.%5.%6.%7"/>
      <w:lvlJc w:val="left"/>
      <w:pPr>
        <w:ind w:left="2975" w:hanging="1440"/>
      </w:pPr>
      <w:rPr>
        <w:rFonts w:hint="default"/>
      </w:rPr>
    </w:lvl>
    <w:lvl w:ilvl="7">
      <w:start w:val="1"/>
      <w:numFmt w:val="decimal"/>
      <w:isLgl/>
      <w:lvlText w:val="%1.%2.%3.%4.%5.%6.%7.%8"/>
      <w:lvlJc w:val="left"/>
      <w:pPr>
        <w:ind w:left="3335" w:hanging="1800"/>
      </w:pPr>
      <w:rPr>
        <w:rFonts w:hint="default"/>
      </w:rPr>
    </w:lvl>
    <w:lvl w:ilvl="8">
      <w:start w:val="1"/>
      <w:numFmt w:val="decimal"/>
      <w:isLgl/>
      <w:lvlText w:val="%1.%2.%3.%4.%5.%6.%7.%8.%9"/>
      <w:lvlJc w:val="left"/>
      <w:pPr>
        <w:ind w:left="3695" w:hanging="2160"/>
      </w:pPr>
      <w:rPr>
        <w:rFonts w:hint="default"/>
      </w:rPr>
    </w:lvl>
  </w:abstractNum>
  <w:abstractNum w:abstractNumId="1">
    <w:nsid w:val="58C26497"/>
    <w:multiLevelType w:val="hybridMultilevel"/>
    <w:tmpl w:val="38D4A6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56B"/>
    <w:rsid w:val="000153F1"/>
    <w:rsid w:val="002E3830"/>
    <w:rsid w:val="00395F44"/>
    <w:rsid w:val="00895FB8"/>
    <w:rsid w:val="00911B40"/>
    <w:rsid w:val="00A96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F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F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813</Words>
  <Characters>4635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ninja997@mail.ru</cp:lastModifiedBy>
  <cp:revision>2</cp:revision>
  <dcterms:created xsi:type="dcterms:W3CDTF">2020-03-15T20:02:00Z</dcterms:created>
  <dcterms:modified xsi:type="dcterms:W3CDTF">2020-03-15T20:02:00Z</dcterms:modified>
</cp:coreProperties>
</file>